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bookmarkStart w:id="0" w:name="_GoBack"/>
      <w:bookmarkEnd w:id="0"/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 xml:space="preserve">il blocco/divieto della diffusione online di contenuti ritenuti atti di </w:t>
      </w:r>
      <w:proofErr w:type="spellStart"/>
      <w:r w:rsidR="007F58A0" w:rsidRPr="007F58A0">
        <w:rPr>
          <w:rFonts w:ascii="Tahoma" w:hAnsi="Tahoma" w:cs="Tahoma"/>
          <w:b/>
          <w:szCs w:val="24"/>
        </w:rPr>
        <w:t>cyberbullismo</w:t>
      </w:r>
      <w:proofErr w:type="spellEnd"/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cyberbullismo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sabilità genitoriale su un minore che si ritiene vittima di </w:t>
            </w:r>
            <w:proofErr w:type="spellStart"/>
            <w:r w:rsidR="00513CC7">
              <w:rPr>
                <w:rFonts w:ascii="Tahoma" w:hAnsi="Tahoma" w:cs="Tahoma"/>
                <w:sz w:val="20"/>
                <w:szCs w:val="20"/>
              </w:rPr>
              <w:t>cyberbullismo</w:t>
            </w:r>
            <w:proofErr w:type="spellEnd"/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Chi è il minore vittima di </w:t>
            </w:r>
            <w:proofErr w:type="spellStart"/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cyberbullismo</w:t>
            </w:r>
            <w:proofErr w:type="spellEnd"/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</w:t>
      </w:r>
      <w:proofErr w:type="spellStart"/>
      <w:r>
        <w:rPr>
          <w:rFonts w:ascii="Tahoma" w:hAnsi="Tahoma" w:cs="Tahoma"/>
          <w:sz w:val="20"/>
          <w:szCs w:val="20"/>
        </w:rPr>
        <w:t>cyberbullismo</w:t>
      </w:r>
      <w:proofErr w:type="spellEnd"/>
      <w:r>
        <w:rPr>
          <w:rFonts w:ascii="Tahoma" w:hAnsi="Tahoma" w:cs="Tahoma"/>
          <w:sz w:val="20"/>
          <w:szCs w:val="20"/>
        </w:rPr>
        <w:t xml:space="preserve">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lastRenderedPageBreak/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 xml:space="preserve">Il Garante per la protezione dei dati personali tratterà i dati personali trasmessi, con modalità elettroniche e su supporti cartacei, per lo svolgimento dei compiti istituzionali nell’ambito del contrasto del fenomeno del </w:t>
      </w:r>
      <w:proofErr w:type="spellStart"/>
      <w:r w:rsidRPr="003952CA">
        <w:rPr>
          <w:rFonts w:ascii="Tahoma" w:hAnsi="Tahoma" w:cs="Tahoma"/>
          <w:i/>
          <w:sz w:val="18"/>
          <w:szCs w:val="20"/>
        </w:rPr>
        <w:t>cyberbullismo</w:t>
      </w:r>
      <w:proofErr w:type="spellEnd"/>
      <w:r w:rsidRPr="003952CA">
        <w:rPr>
          <w:rFonts w:ascii="Tahoma" w:hAnsi="Tahoma" w:cs="Tahoma"/>
          <w:i/>
          <w:sz w:val="18"/>
          <w:szCs w:val="20"/>
        </w:rPr>
        <w:t>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77" w:rsidRDefault="002E7177" w:rsidP="00AD5FDB">
      <w:pPr>
        <w:spacing w:after="0" w:line="240" w:lineRule="auto"/>
      </w:pPr>
      <w:r>
        <w:separator/>
      </w:r>
    </w:p>
  </w:endnote>
  <w:endnote w:type="continuationSeparator" w:id="0">
    <w:p w:rsidR="002E7177" w:rsidRDefault="002E7177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C622E4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B95D34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77" w:rsidRDefault="002E7177" w:rsidP="00AD5FDB">
      <w:pPr>
        <w:spacing w:after="0" w:line="240" w:lineRule="auto"/>
      </w:pPr>
      <w:r>
        <w:separator/>
      </w:r>
    </w:p>
  </w:footnote>
  <w:footnote w:type="continuationSeparator" w:id="0">
    <w:p w:rsidR="002E7177" w:rsidRDefault="002E7177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E7177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95D34"/>
    <w:rsid w:val="00BF1DDC"/>
    <w:rsid w:val="00C21200"/>
    <w:rsid w:val="00C240AF"/>
    <w:rsid w:val="00C33E45"/>
    <w:rsid w:val="00C622E4"/>
    <w:rsid w:val="00C67EF5"/>
    <w:rsid w:val="00C967E8"/>
    <w:rsid w:val="00CA17B6"/>
    <w:rsid w:val="00CA52E1"/>
    <w:rsid w:val="00CD5B53"/>
    <w:rsid w:val="00CF0EC4"/>
    <w:rsid w:val="00CF54A6"/>
    <w:rsid w:val="00CF7D43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1762-9FBA-4F67-A38A-0591455A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melis</cp:lastModifiedBy>
  <cp:revision>2</cp:revision>
  <cp:lastPrinted>2017-10-13T12:35:00Z</cp:lastPrinted>
  <dcterms:created xsi:type="dcterms:W3CDTF">2019-11-11T12:54:00Z</dcterms:created>
  <dcterms:modified xsi:type="dcterms:W3CDTF">2019-11-11T12:54:00Z</dcterms:modified>
</cp:coreProperties>
</file>